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2E47" w14:textId="2159C6E5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HOME</w:t>
      </w:r>
      <w:r>
        <w:rPr>
          <w:color w:val="000000"/>
        </w:rPr>
        <w:t xml:space="preserve"> REPAIR</w:t>
      </w:r>
      <w:r>
        <w:rPr>
          <w:color w:val="000000"/>
        </w:rPr>
        <w:br/>
        <w:t>MEMBERSHIP TERMS &amp; CONDITIONS</w:t>
      </w:r>
    </w:p>
    <w:p w14:paraId="33C4CB09" w14:textId="77777777" w:rsidR="005729B6" w:rsidRDefault="005729B6" w:rsidP="005729B6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INTRODUCTION</w:t>
      </w:r>
    </w:p>
    <w:p w14:paraId="1FADE0CD" w14:textId="29736ADA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These Terms &amp; Conditions govern membership of the Fox Projects Home</w:t>
      </w:r>
      <w:r>
        <w:rPr>
          <w:color w:val="000000"/>
        </w:rPr>
        <w:t xml:space="preserve"> Repair Membership </w:t>
      </w:r>
      <w:r>
        <w:rPr>
          <w:color w:val="000000"/>
        </w:rPr>
        <w:t>operated by Fox Projects.</w:t>
      </w:r>
    </w:p>
    <w:p w14:paraId="6C95EBB7" w14:textId="6CDB9B7F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By joining the Home</w:t>
      </w:r>
      <w:r>
        <w:rPr>
          <w:color w:val="000000"/>
        </w:rPr>
        <w:t xml:space="preserve"> Repair Membership</w:t>
      </w:r>
      <w:r>
        <w:rPr>
          <w:color w:val="000000"/>
        </w:rPr>
        <w:t>, the Member agrees to be bound by these Terms &amp; Conditions.</w:t>
      </w:r>
    </w:p>
    <w:p w14:paraId="4E80C41D" w14:textId="77777777" w:rsidR="005729B6" w:rsidRDefault="005729B6" w:rsidP="005729B6">
      <w:pPr>
        <w:pStyle w:val="Norm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MEMBERSHIP ELIGIBILITY</w:t>
      </w:r>
    </w:p>
    <w:p w14:paraId="3CF0777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is available to residential property owners, tenants (with appropriate authority) and landlords.</w:t>
      </w:r>
    </w:p>
    <w:p w14:paraId="7023A50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is valid only for residential properties located within Hampshire.</w:t>
      </w:r>
    </w:p>
    <w:p w14:paraId="22801D5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applies to one property only and may not be transferred without written agreement from Fox Projects.</w:t>
      </w:r>
    </w:p>
    <w:p w14:paraId="27F1A9C8" w14:textId="77777777" w:rsidR="005729B6" w:rsidRDefault="005729B6" w:rsidP="005729B6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MEMBERSHIP FEES</w:t>
      </w:r>
    </w:p>
    <w:p w14:paraId="7D0B331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is charged at £24.99 per calendar month.</w:t>
      </w:r>
    </w:p>
    <w:p w14:paraId="31B33C7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fees are payable in advance by recurring payment.</w:t>
      </w:r>
    </w:p>
    <w:p w14:paraId="44227B1D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will remain active until cancelled by either party.</w:t>
      </w:r>
    </w:p>
    <w:p w14:paraId="79D9ECFC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Failure to make payment may result in suspension or termination of membership benefits.</w:t>
      </w:r>
    </w:p>
    <w:p w14:paraId="38657D81" w14:textId="77777777" w:rsidR="005729B6" w:rsidRDefault="005729B6" w:rsidP="005729B6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MEMBERSHIP BENEFITS</w:t>
      </w:r>
    </w:p>
    <w:p w14:paraId="288C7E6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includes:</w:t>
      </w:r>
    </w:p>
    <w:p w14:paraId="30D911C7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Priority booking over non-members</w:t>
      </w:r>
    </w:p>
    <w:p w14:paraId="128BBE2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No standard call-out charge during normal working hours</w:t>
      </w:r>
    </w:p>
    <w:p w14:paraId="160AED9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One (1) labour credit per month</w:t>
      </w:r>
    </w:p>
    <w:p w14:paraId="3C4939EE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Labour credit rollover for up to three unused credits</w:t>
      </w:r>
    </w:p>
    <w:p w14:paraId="6040404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10% discount on additional labour charges</w:t>
      </w:r>
    </w:p>
    <w:p w14:paraId="088576A0" w14:textId="2A6FED91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Access to member-only promotions and offers</w:t>
      </w:r>
    </w:p>
    <w:p w14:paraId="77CEA6AB" w14:textId="3B8635A9" w:rsidR="005729B6" w:rsidRDefault="005729B6" w:rsidP="005729B6">
      <w:pPr>
        <w:pStyle w:val="NormalWeb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Annual gutter clearance (membership must be held for 6 months)</w:t>
      </w:r>
    </w:p>
    <w:p w14:paraId="2396DB2A" w14:textId="77777777" w:rsidR="005729B6" w:rsidRDefault="005729B6" w:rsidP="005729B6">
      <w:pPr>
        <w:pStyle w:val="NormalWeb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LABOUR CREDITS</w:t>
      </w:r>
    </w:p>
    <w:p w14:paraId="6D62A4F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lastRenderedPageBreak/>
        <w:t>One labour credit equals one hour of labour.</w:t>
      </w:r>
    </w:p>
    <w:p w14:paraId="7C5F4EE0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receive one labour credit per calendar month.</w:t>
      </w:r>
    </w:p>
    <w:p w14:paraId="6F61DB96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Unused credits may roll over for a maximum of three credits.</w:t>
      </w:r>
    </w:p>
    <w:p w14:paraId="1831FF35" w14:textId="260F9E60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 xml:space="preserve">The maximum labour balance available at any time is </w:t>
      </w:r>
      <w:r>
        <w:rPr>
          <w:color w:val="000000"/>
        </w:rPr>
        <w:t>three</w:t>
      </w:r>
      <w:r>
        <w:rPr>
          <w:color w:val="000000"/>
        </w:rPr>
        <w:t xml:space="preserve"> credits.</w:t>
      </w:r>
    </w:p>
    <w:p w14:paraId="5118558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Labour credits:</w:t>
      </w:r>
    </w:p>
    <w:p w14:paraId="2D958AD0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Have no cash value</w:t>
      </w:r>
    </w:p>
    <w:p w14:paraId="5CFB099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Cannot be exchanged for refunds</w:t>
      </w:r>
    </w:p>
    <w:p w14:paraId="25AB5F90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Cannot be transferred</w:t>
      </w:r>
    </w:p>
    <w:p w14:paraId="3A7DE743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Cannot be sold</w:t>
      </w:r>
    </w:p>
    <w:p w14:paraId="0B1DC7EA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Cannot be applied to another property</w:t>
      </w:r>
    </w:p>
    <w:p w14:paraId="108B15EE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Unused credits expire immediately upon cancellation of membership.</w:t>
      </w:r>
    </w:p>
    <w:p w14:paraId="42D50E99" w14:textId="77777777" w:rsidR="005729B6" w:rsidRDefault="005729B6" w:rsidP="005729B6">
      <w:pPr>
        <w:pStyle w:val="NormalWeb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ADDITIONAL LABOUR</w:t>
      </w:r>
    </w:p>
    <w:p w14:paraId="029DD3D6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Where work exceeds available labour credits, additional labour will be charged at the current Fox Projects hourly rate less the applicable member discount.</w:t>
      </w:r>
    </w:p>
    <w:p w14:paraId="7BD45A7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will be informed of any additional charges before work commences.</w:t>
      </w:r>
    </w:p>
    <w:p w14:paraId="1C9F30AC" w14:textId="77777777" w:rsidR="005729B6" w:rsidRDefault="005729B6" w:rsidP="005729B6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MATERIALS</w:t>
      </w:r>
    </w:p>
    <w:p w14:paraId="221AEBC3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covers labour only.</w:t>
      </w:r>
    </w:p>
    <w:p w14:paraId="7DD350E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All materials, fixtures, fittings, consumables and replacement parts are chargeable.</w:t>
      </w:r>
    </w:p>
    <w:p w14:paraId="2ED4CA66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Material costs must be approved by the Member before purchase.</w:t>
      </w:r>
    </w:p>
    <w:p w14:paraId="34658259" w14:textId="77777777" w:rsidR="005729B6" w:rsidRDefault="005729B6" w:rsidP="005729B6">
      <w:pPr>
        <w:pStyle w:val="NormalWeb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SERVICES COVERED</w:t>
      </w:r>
    </w:p>
    <w:p w14:paraId="35465B43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Typical services include:</w:t>
      </w:r>
    </w:p>
    <w:p w14:paraId="6727E56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General handyman work</w:t>
      </w:r>
    </w:p>
    <w:p w14:paraId="0098152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Door repairs and adjustments</w:t>
      </w:r>
    </w:p>
    <w:p w14:paraId="6571561B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Lock repairs and adjustments</w:t>
      </w:r>
    </w:p>
    <w:p w14:paraId="4801463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Fence and gate repairs</w:t>
      </w:r>
    </w:p>
    <w:p w14:paraId="73EE98D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Shelving installation</w:t>
      </w:r>
    </w:p>
    <w:p w14:paraId="2369940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lastRenderedPageBreak/>
        <w:t>• Flat-pack furniture assembly</w:t>
      </w:r>
    </w:p>
    <w:p w14:paraId="246054AB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Sealant replacement</w:t>
      </w:r>
    </w:p>
    <w:p w14:paraId="1E9CD73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Minor plumbing repairs</w:t>
      </w:r>
    </w:p>
    <w:p w14:paraId="01F97AE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General property maintenance</w:t>
      </w:r>
    </w:p>
    <w:p w14:paraId="5AECB78C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Inclusion within this list does not guarantee acceptance of any specific task.</w:t>
      </w:r>
    </w:p>
    <w:p w14:paraId="464A6894" w14:textId="77777777" w:rsidR="005729B6" w:rsidRDefault="005729B6" w:rsidP="005729B6">
      <w:pPr>
        <w:pStyle w:val="NormalWeb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EXCLUDED SERVICES</w:t>
      </w:r>
    </w:p>
    <w:p w14:paraId="2F9AC3C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does not include:</w:t>
      </w:r>
    </w:p>
    <w:p w14:paraId="5F55136A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Electrical work</w:t>
      </w:r>
    </w:p>
    <w:p w14:paraId="5DD6A1D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Gas work</w:t>
      </w:r>
    </w:p>
    <w:p w14:paraId="0E0BE19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Boiler work</w:t>
      </w:r>
    </w:p>
    <w:p w14:paraId="78DA3CF0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Structural repairs</w:t>
      </w:r>
    </w:p>
    <w:p w14:paraId="6760B04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Roofing requiring specialist access</w:t>
      </w:r>
    </w:p>
    <w:p w14:paraId="0357A5FB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Drainage excavation</w:t>
      </w:r>
    </w:p>
    <w:p w14:paraId="5487504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Tree surgery</w:t>
      </w:r>
    </w:p>
    <w:p w14:paraId="661F48D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Pest control</w:t>
      </w:r>
    </w:p>
    <w:p w14:paraId="593A883E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Asbestos-related work</w:t>
      </w:r>
    </w:p>
    <w:p w14:paraId="3589A37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Insurance claim work</w:t>
      </w:r>
    </w:p>
    <w:p w14:paraId="7C4FF59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Commercial properties</w:t>
      </w:r>
    </w:p>
    <w:p w14:paraId="228ED13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reserves the right to decline any work considered unsafe, unsuitable or outside its competence, qualifications or insurance cover.</w:t>
      </w:r>
    </w:p>
    <w:p w14:paraId="5BFD1FF1" w14:textId="77777777" w:rsidR="005729B6" w:rsidRDefault="005729B6" w:rsidP="005729B6">
      <w:pPr>
        <w:pStyle w:val="NormalWeb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>FAIR USAGE POLICY</w:t>
      </w:r>
    </w:p>
    <w:p w14:paraId="18BF4F26" w14:textId="0AE5875E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The Home</w:t>
      </w:r>
      <w:r>
        <w:rPr>
          <w:color w:val="000000"/>
        </w:rPr>
        <w:t xml:space="preserve"> Repair Membership</w:t>
      </w:r>
      <w:r>
        <w:rPr>
          <w:color w:val="000000"/>
        </w:rPr>
        <w:t xml:space="preserve"> is intended to provide routine maintenance and repair support.</w:t>
      </w:r>
    </w:p>
    <w:p w14:paraId="7E4C1C2C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Membership is not intended to replace major repair contracts, building projects or specialist trade services.</w:t>
      </w:r>
    </w:p>
    <w:p w14:paraId="48E1CD1A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reserves the right to:</w:t>
      </w:r>
    </w:p>
    <w:p w14:paraId="198647D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Refuse excessive or unreasonable requests</w:t>
      </w:r>
    </w:p>
    <w:p w14:paraId="4F7FFF4A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lastRenderedPageBreak/>
        <w:t>• Limit the number of jobs booked simultaneously</w:t>
      </w:r>
    </w:p>
    <w:p w14:paraId="7C71AC7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Require separate quotations for larger works</w:t>
      </w:r>
    </w:p>
    <w:p w14:paraId="2FF1873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Refuse work outside the intended scope of the membership</w:t>
      </w:r>
    </w:p>
    <w:p w14:paraId="5FDC9E0C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Repeated misuse may result in membership termination.</w:t>
      </w:r>
    </w:p>
    <w:p w14:paraId="2DA80921" w14:textId="77777777" w:rsidR="005729B6" w:rsidRDefault="005729B6" w:rsidP="005729B6">
      <w:pPr>
        <w:pStyle w:val="NormalWeb"/>
        <w:numPr>
          <w:ilvl w:val="0"/>
          <w:numId w:val="11"/>
        </w:numPr>
        <w:rPr>
          <w:color w:val="000000"/>
        </w:rPr>
      </w:pPr>
      <w:r>
        <w:rPr>
          <w:color w:val="000000"/>
        </w:rPr>
        <w:t>PRIORITY BOOKING</w:t>
      </w:r>
    </w:p>
    <w:p w14:paraId="2272F78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receive priority scheduling over non-members.</w:t>
      </w:r>
    </w:p>
    <w:p w14:paraId="2F8DD267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Priority booking does not guarantee same-day, next-day or emergency attendance.</w:t>
      </w:r>
    </w:p>
    <w:p w14:paraId="6ECD784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All appointments remain subject to availability.</w:t>
      </w:r>
    </w:p>
    <w:p w14:paraId="5B8C4B34" w14:textId="77777777" w:rsidR="005729B6" w:rsidRDefault="005729B6" w:rsidP="005729B6">
      <w:pPr>
        <w:pStyle w:val="NormalWeb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APPOINTMENTS</w:t>
      </w:r>
    </w:p>
    <w:p w14:paraId="302DFD3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Appointments must be booked in advance.</w:t>
      </w:r>
    </w:p>
    <w:p w14:paraId="6F57A2A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must provide reasonable access to the property.</w:t>
      </w:r>
    </w:p>
    <w:p w14:paraId="10070C87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reserves the right to reschedule appointments due to illness, weather conditions, emergencies or operational requirements.</w:t>
      </w:r>
    </w:p>
    <w:p w14:paraId="79784B44" w14:textId="77777777" w:rsidR="005729B6" w:rsidRDefault="005729B6" w:rsidP="005729B6">
      <w:pPr>
        <w:pStyle w:val="NormalWeb"/>
        <w:numPr>
          <w:ilvl w:val="0"/>
          <w:numId w:val="13"/>
        </w:numPr>
        <w:rPr>
          <w:color w:val="000000"/>
        </w:rPr>
      </w:pPr>
      <w:r>
        <w:rPr>
          <w:color w:val="000000"/>
        </w:rPr>
        <w:t>CANCELLATIONS</w:t>
      </w:r>
    </w:p>
    <w:p w14:paraId="16EC60B3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may cancel appointments without penalty by providing at least 24 hours' notice.</w:t>
      </w:r>
    </w:p>
    <w:p w14:paraId="05466336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Appointments cancelled with less than 24 hours' notice may result in the scheduled labour credit being deducted.</w:t>
      </w:r>
    </w:p>
    <w:p w14:paraId="7858BA3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Failure to provide access at the agreed appointment time may also result in deduction of the booked labour credit.</w:t>
      </w:r>
    </w:p>
    <w:p w14:paraId="7EED11F7" w14:textId="77777777" w:rsidR="005729B6" w:rsidRDefault="005729B6" w:rsidP="005729B6">
      <w:pPr>
        <w:pStyle w:val="NormalWeb"/>
        <w:numPr>
          <w:ilvl w:val="0"/>
          <w:numId w:val="14"/>
        </w:numPr>
        <w:rPr>
          <w:color w:val="000000"/>
        </w:rPr>
      </w:pPr>
      <w:r>
        <w:rPr>
          <w:color w:val="000000"/>
        </w:rPr>
        <w:t>MEMBER CANCELLATION</w:t>
      </w:r>
    </w:p>
    <w:p w14:paraId="67D73B4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may cancel at any time.</w:t>
      </w:r>
    </w:p>
    <w:p w14:paraId="4709C0B9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Cancellation will take effect at the end of the current billing period.</w:t>
      </w:r>
    </w:p>
    <w:p w14:paraId="5C33604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No refunds will be issued for partially used membership periods.</w:t>
      </w:r>
    </w:p>
    <w:p w14:paraId="3A028E2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Unused labour credits expire upon cancellation.</w:t>
      </w:r>
    </w:p>
    <w:p w14:paraId="0F13D3F2" w14:textId="77777777" w:rsidR="005729B6" w:rsidRDefault="005729B6" w:rsidP="005729B6">
      <w:pPr>
        <w:pStyle w:val="NormalWeb"/>
        <w:numPr>
          <w:ilvl w:val="0"/>
          <w:numId w:val="15"/>
        </w:numPr>
        <w:rPr>
          <w:color w:val="000000"/>
        </w:rPr>
      </w:pPr>
      <w:r>
        <w:rPr>
          <w:color w:val="000000"/>
        </w:rPr>
        <w:t>TERMINATION BY FOX PROJECTS</w:t>
      </w:r>
    </w:p>
    <w:p w14:paraId="06B6AEBA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reserves the right to suspend or terminate membership where:</w:t>
      </w:r>
    </w:p>
    <w:p w14:paraId="2959D7C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Payments are overdue</w:t>
      </w:r>
    </w:p>
    <w:p w14:paraId="76B8E98D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lastRenderedPageBreak/>
        <w:t>• The Member behaves abusively</w:t>
      </w:r>
    </w:p>
    <w:p w14:paraId="2EE4BFC2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Fraud is suspected</w:t>
      </w:r>
    </w:p>
    <w:p w14:paraId="189D40E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Unsafe conditions exist</w:t>
      </w:r>
    </w:p>
    <w:p w14:paraId="63D0C0ED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• These Terms are repeatedly breached</w:t>
      </w:r>
    </w:p>
    <w:p w14:paraId="5A863576" w14:textId="77777777" w:rsidR="005729B6" w:rsidRDefault="005729B6" w:rsidP="005729B6">
      <w:pPr>
        <w:pStyle w:val="NormalWeb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LIABILITY</w:t>
      </w:r>
    </w:p>
    <w:p w14:paraId="69BDE940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will exercise reasonable care and skill in providing services.</w:t>
      </w:r>
    </w:p>
    <w:p w14:paraId="35AA1FFB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Liability shall be limited to the value of the services provided.</w:t>
      </w:r>
    </w:p>
    <w:p w14:paraId="5A99B0F4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shall not be liable for indirect or consequential losses except where liability cannot legally be excluded.</w:t>
      </w:r>
    </w:p>
    <w:p w14:paraId="55267980" w14:textId="77777777" w:rsidR="005729B6" w:rsidRDefault="005729B6" w:rsidP="005729B6">
      <w:pPr>
        <w:pStyle w:val="NormalWeb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CHANGES TO TERMS</w:t>
      </w:r>
    </w:p>
    <w:p w14:paraId="400FFCD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 reserves the right to amend these Terms &amp; Conditions.</w:t>
      </w:r>
    </w:p>
    <w:p w14:paraId="4062A52F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Members will be given reasonable notice of significant changes.</w:t>
      </w:r>
    </w:p>
    <w:p w14:paraId="2367CBF3" w14:textId="77777777" w:rsidR="005729B6" w:rsidRDefault="005729B6" w:rsidP="005729B6">
      <w:pPr>
        <w:pStyle w:val="NormalWeb"/>
        <w:numPr>
          <w:ilvl w:val="0"/>
          <w:numId w:val="18"/>
        </w:numPr>
        <w:rPr>
          <w:color w:val="000000"/>
        </w:rPr>
      </w:pPr>
      <w:r>
        <w:rPr>
          <w:color w:val="000000"/>
        </w:rPr>
        <w:t>GOVERNING LAW</w:t>
      </w:r>
    </w:p>
    <w:p w14:paraId="6007F4E1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These Terms &amp; Conditions are governed by the laws of England and Wales.</w:t>
      </w:r>
    </w:p>
    <w:p w14:paraId="2C4A4025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Any disputes shall be subject to the exclusive jurisdiction of the courts of England and Wales.</w:t>
      </w:r>
    </w:p>
    <w:p w14:paraId="378B8E34" w14:textId="7E0D506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Contact:</w:t>
      </w:r>
      <w:r w:rsidR="003E44E1">
        <w:rPr>
          <w:color w:val="000000"/>
        </w:rPr>
        <w:t xml:space="preserve"> Lee Fox</w:t>
      </w:r>
    </w:p>
    <w:p w14:paraId="7FDB34A8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Fox Projects</w:t>
      </w:r>
    </w:p>
    <w:p w14:paraId="17801415" w14:textId="59F43C86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 xml:space="preserve">Email: </w:t>
      </w:r>
      <w:r w:rsidR="003E44E1">
        <w:rPr>
          <w:color w:val="000000"/>
        </w:rPr>
        <w:t>Fox.projects1987@gmail.com</w:t>
      </w:r>
    </w:p>
    <w:p w14:paraId="278F37A2" w14:textId="449AF853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 xml:space="preserve">Telephone: </w:t>
      </w:r>
      <w:r w:rsidR="003E44E1">
        <w:rPr>
          <w:color w:val="000000"/>
        </w:rPr>
        <w:t>07930 035 918</w:t>
      </w:r>
    </w:p>
    <w:p w14:paraId="3C55F8B3" w14:textId="77777777" w:rsidR="005729B6" w:rsidRDefault="005729B6" w:rsidP="005729B6">
      <w:pPr>
        <w:pStyle w:val="NormalWeb"/>
        <w:rPr>
          <w:color w:val="000000"/>
        </w:rPr>
      </w:pPr>
      <w:r>
        <w:rPr>
          <w:color w:val="000000"/>
        </w:rPr>
        <w:t>Website: </w:t>
      </w:r>
      <w:hyperlink r:id="rId5" w:tgtFrame="_blank" w:history="1">
        <w:r>
          <w:rPr>
            <w:rStyle w:val="Hyperlink"/>
          </w:rPr>
          <w:t>www.fox-projects.co.uk</w:t>
        </w:r>
      </w:hyperlink>
    </w:p>
    <w:p w14:paraId="3640BF54" w14:textId="77777777" w:rsidR="00EE3875" w:rsidRDefault="00EE3875"/>
    <w:sectPr w:rsidR="00EE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B47"/>
    <w:multiLevelType w:val="hybridMultilevel"/>
    <w:tmpl w:val="A1908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D571C"/>
    <w:multiLevelType w:val="multilevel"/>
    <w:tmpl w:val="40C408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17EFB"/>
    <w:multiLevelType w:val="multilevel"/>
    <w:tmpl w:val="5400EE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813DC"/>
    <w:multiLevelType w:val="multilevel"/>
    <w:tmpl w:val="2AFC8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924C5"/>
    <w:multiLevelType w:val="hybridMultilevel"/>
    <w:tmpl w:val="523C1D3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8528F"/>
    <w:multiLevelType w:val="multilevel"/>
    <w:tmpl w:val="1076B9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43C06"/>
    <w:multiLevelType w:val="hybridMultilevel"/>
    <w:tmpl w:val="CA30515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F775C"/>
    <w:multiLevelType w:val="multilevel"/>
    <w:tmpl w:val="AB962E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71A76"/>
    <w:multiLevelType w:val="multilevel"/>
    <w:tmpl w:val="BED2F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369CC"/>
    <w:multiLevelType w:val="hybridMultilevel"/>
    <w:tmpl w:val="DFA0B20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C5DA0"/>
    <w:multiLevelType w:val="multilevel"/>
    <w:tmpl w:val="2878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34EBC"/>
    <w:multiLevelType w:val="multilevel"/>
    <w:tmpl w:val="7D36EE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910E5A"/>
    <w:multiLevelType w:val="multilevel"/>
    <w:tmpl w:val="68EE13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71A09"/>
    <w:multiLevelType w:val="multilevel"/>
    <w:tmpl w:val="01AED5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EF2AD8"/>
    <w:multiLevelType w:val="hybridMultilevel"/>
    <w:tmpl w:val="B0146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E5E4B"/>
    <w:multiLevelType w:val="hybridMultilevel"/>
    <w:tmpl w:val="5588C92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23BBA"/>
    <w:multiLevelType w:val="multilevel"/>
    <w:tmpl w:val="22F8FD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44791B"/>
    <w:multiLevelType w:val="multilevel"/>
    <w:tmpl w:val="8B5E0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A19A3"/>
    <w:multiLevelType w:val="multilevel"/>
    <w:tmpl w:val="855822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74FBA"/>
    <w:multiLevelType w:val="hybridMultilevel"/>
    <w:tmpl w:val="BCBAC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96FFA"/>
    <w:multiLevelType w:val="multilevel"/>
    <w:tmpl w:val="40706DB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CF3CFE"/>
    <w:multiLevelType w:val="multilevel"/>
    <w:tmpl w:val="15D02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A63019"/>
    <w:multiLevelType w:val="multilevel"/>
    <w:tmpl w:val="DEE0C6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0B1EC5"/>
    <w:multiLevelType w:val="multilevel"/>
    <w:tmpl w:val="46429E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231A3A"/>
    <w:multiLevelType w:val="multilevel"/>
    <w:tmpl w:val="C338D3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16659">
    <w:abstractNumId w:val="10"/>
  </w:num>
  <w:num w:numId="2" w16cid:durableId="324748627">
    <w:abstractNumId w:val="21"/>
  </w:num>
  <w:num w:numId="3" w16cid:durableId="789132971">
    <w:abstractNumId w:val="17"/>
  </w:num>
  <w:num w:numId="4" w16cid:durableId="1401714559">
    <w:abstractNumId w:val="3"/>
  </w:num>
  <w:num w:numId="5" w16cid:durableId="1762986943">
    <w:abstractNumId w:val="7"/>
  </w:num>
  <w:num w:numId="6" w16cid:durableId="1908880577">
    <w:abstractNumId w:val="18"/>
  </w:num>
  <w:num w:numId="7" w16cid:durableId="1522477622">
    <w:abstractNumId w:val="8"/>
  </w:num>
  <w:num w:numId="8" w16cid:durableId="1101298205">
    <w:abstractNumId w:val="1"/>
  </w:num>
  <w:num w:numId="9" w16cid:durableId="935871820">
    <w:abstractNumId w:val="22"/>
  </w:num>
  <w:num w:numId="10" w16cid:durableId="234241232">
    <w:abstractNumId w:val="11"/>
  </w:num>
  <w:num w:numId="11" w16cid:durableId="642544797">
    <w:abstractNumId w:val="16"/>
  </w:num>
  <w:num w:numId="12" w16cid:durableId="2099671540">
    <w:abstractNumId w:val="2"/>
  </w:num>
  <w:num w:numId="13" w16cid:durableId="1168523929">
    <w:abstractNumId w:val="23"/>
  </w:num>
  <w:num w:numId="14" w16cid:durableId="1106773950">
    <w:abstractNumId w:val="5"/>
  </w:num>
  <w:num w:numId="15" w16cid:durableId="2116053657">
    <w:abstractNumId w:val="13"/>
  </w:num>
  <w:num w:numId="16" w16cid:durableId="1779108089">
    <w:abstractNumId w:val="12"/>
  </w:num>
  <w:num w:numId="17" w16cid:durableId="280723389">
    <w:abstractNumId w:val="24"/>
  </w:num>
  <w:num w:numId="18" w16cid:durableId="804205367">
    <w:abstractNumId w:val="20"/>
  </w:num>
  <w:num w:numId="19" w16cid:durableId="470245731">
    <w:abstractNumId w:val="6"/>
  </w:num>
  <w:num w:numId="20" w16cid:durableId="8989999">
    <w:abstractNumId w:val="4"/>
  </w:num>
  <w:num w:numId="21" w16cid:durableId="777069649">
    <w:abstractNumId w:val="9"/>
  </w:num>
  <w:num w:numId="22" w16cid:durableId="1990665625">
    <w:abstractNumId w:val="15"/>
  </w:num>
  <w:num w:numId="23" w16cid:durableId="1585528384">
    <w:abstractNumId w:val="19"/>
  </w:num>
  <w:num w:numId="24" w16cid:durableId="463426716">
    <w:abstractNumId w:val="14"/>
  </w:num>
  <w:num w:numId="25" w16cid:durableId="44115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B6"/>
    <w:rsid w:val="001D500A"/>
    <w:rsid w:val="003E44E1"/>
    <w:rsid w:val="005729B6"/>
    <w:rsid w:val="00AF5ABF"/>
    <w:rsid w:val="00E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40375"/>
  <w15:chartTrackingRefBased/>
  <w15:docId w15:val="{863B8A01-13B4-43A6-898B-FC136289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9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72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x-projects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Pink</dc:creator>
  <cp:keywords/>
  <dc:description/>
  <cp:lastModifiedBy>Stephen Pink</cp:lastModifiedBy>
  <cp:revision>1</cp:revision>
  <dcterms:created xsi:type="dcterms:W3CDTF">2026-06-30T15:28:00Z</dcterms:created>
  <dcterms:modified xsi:type="dcterms:W3CDTF">2026-06-30T15:41:00Z</dcterms:modified>
</cp:coreProperties>
</file>